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B7" w:rsidRDefault="00E872B7" w:rsidP="00E872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Справка в 138 слов (1097 символов с пробелами):</w:t>
      </w:r>
    </w:p>
    <w:p w:rsidR="00E872B7" w:rsidRDefault="00E872B7" w:rsidP="00E872B7">
      <w:pPr>
        <w:rPr>
          <w:rFonts w:ascii="Arial" w:hAnsi="Arial" w:cs="Arial"/>
        </w:rPr>
      </w:pPr>
      <w:r>
        <w:rPr>
          <w:rFonts w:ascii="Arial" w:hAnsi="Arial" w:cs="Arial"/>
        </w:rPr>
        <w:t>АО «Лизинговая компания «КАМАЗ» (бренд «КАМАЗ-ЛИЗИНГ») – одна из крупнейших лизинговых компаний в России и 100% дочернее общество ПАО «КАМАЗ». Лизинговая компания работает на рынке лизинговых услуг с 2002 года и специализируется на реализации автомобилей и спецтехники на шасси КАМАЗ в лизинг от производителя. Компания занимает лидирующие позиции на рынке лизинга грузовиков марки КАМАЗ, передав в лизинг более 57 тысяч единиц автотехники за 23 года работы. Компания поддерживает сотрудничество с сетью из более чем 120 партнеров-дилеров по всей территории страны и располагает представительствами в ключевых регионах – Москве, Санкт-Петербурге, Казани и Нижнем Новгороде. С 2015 года ретранслировано 13,6 млрд рублей субсидий лизингополучателям по государственной программе Минпромторга. Высокое доверие клиентов демонстрирует высокий уровень повторных обращений – 80%. «КАМАЗ-ЛИЗИНГ» – многократный лауреат международных и национальных премий, включая четыре награды «Компания года», три международные премии LEADER LEASING AWARDS; две победы на международном конкурсе «Лучший риск-менеджмент».</w:t>
      </w:r>
    </w:p>
    <w:p w:rsidR="00E872B7" w:rsidRDefault="00E872B7" w:rsidP="00E872B7">
      <w:pPr>
        <w:rPr>
          <w:rFonts w:ascii="Arial" w:hAnsi="Arial" w:cs="Arial"/>
        </w:rPr>
      </w:pPr>
    </w:p>
    <w:p w:rsidR="00E872B7" w:rsidRDefault="00E872B7" w:rsidP="00E872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Короткая справка в 104 слова (808 символов с пробелами):</w:t>
      </w:r>
    </w:p>
    <w:p w:rsidR="00E872B7" w:rsidRDefault="00E872B7" w:rsidP="00E872B7">
      <w:pPr>
        <w:rPr>
          <w:rFonts w:ascii="Arial" w:hAnsi="Arial" w:cs="Arial"/>
        </w:rPr>
      </w:pPr>
      <w:r>
        <w:rPr>
          <w:rFonts w:ascii="Arial" w:hAnsi="Arial" w:cs="Arial"/>
        </w:rPr>
        <w:t>АО «Лизинговая компания «КАМАЗ» (бренд «КАМАЗ-ЛИЗИНГ») – одна из крупнейших лизинговых компаний в России и 100% дочернее общество ПАО «КАМАЗ». Лизинговая компания работает на рынке лизинговых услуг с 2002 года и специализируется на реализации автомобилей и спецтехники на шасси КАМАЗ в лизинг от производителя. За 23 года передано в лизинг более 57 тысяч единиц техники. Компания поддерживает сотрудничество с сетью из более чем 120 партнеров-дилеров по всей территории страны и располагает представительствами в ключевых регионах – Москве, Санкт-Петербурге, Казани и Нижнем Новгороде. С 2015 года ретранслировано 13,6 млрд рублей субсидий лизингополучателям. «КАМАЗ-ЛИЗИНГ» – многократный лауреат международных и национальных премий, включая «Компания года», LEADER LEASING AWARDS, «Лучший риск-менеджмент».</w:t>
      </w:r>
    </w:p>
    <w:p w:rsidR="00E34933" w:rsidRDefault="00E872B7">
      <w:bookmarkStart w:id="0" w:name="_GoBack"/>
      <w:bookmarkEnd w:id="0"/>
    </w:p>
    <w:sectPr w:rsidR="00E3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B7"/>
    <w:rsid w:val="002F6BA8"/>
    <w:rsid w:val="008146D2"/>
    <w:rsid w:val="00E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1571-ED08-4107-BEB9-AEF9D9AA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2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Джангирова Татьяна Викторовна</dc:creator>
  <cp:keywords/>
  <dc:description/>
  <cp:lastModifiedBy>Джангирова Татьяна Викторовна</cp:lastModifiedBy>
  <cp:revision>1</cp:revision>
  <dcterms:created xsi:type="dcterms:W3CDTF">2025-04-23T12:26:00Z</dcterms:created>
  <dcterms:modified xsi:type="dcterms:W3CDTF">2025-04-23T12:26:00Z</dcterms:modified>
</cp:coreProperties>
</file>